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soutěžili zdravotně postižení z MS kraje</w:t>
      </w:r>
    </w:p>
    <w:p>
      <w:pPr/>
      <w:r>
        <w:rPr/>
        <w:t xml:space="preserve">Již popáté se do Bruntálu sjeli lidé s mentálním a kombinovaným postižením z celého Moravskoslezského kraje. Terapeutická dílna Sagapo zde pořádala soutěžní akci nazvanou Šikovné ruce. </w:t>
      </w:r>
    </w:p>
    <w:p>
      <w:pPr/>
      <w:r>
        <w:rPr/>
        <w:t xml:space="preserve">Soutěžící se zdravotním znevýhodněním se na této tradiční akci setkávají a ukazují své schopnosti v různých výtvarných technikách. </w:t>
      </w:r>
    </w:p>
    <w:p>
      <w:pPr/>
      <w:r>
        <w:rPr/>
        <w:t xml:space="preserve">Kateřina Kolková, sociální pracovnice: „Keramiku, volné techniky a volnou malbu. Z výrobků mě zaujaly nejvíc volné techniky.“ </w:t>
      </w:r>
    </w:p>
    <w:p>
      <w:pPr/>
      <w:r>
        <w:rPr/>
        <w:t xml:space="preserve">Markéta Surynková, ředitelka akce: „ Sjeli se tu finalisté z celého Moravskoslezského kraje, takže tady máme zástupce z Nového Jičína, z Města Albrechtic z Harmonie ze Slezské diakonie, z Benjamínu z Krnova a tady dvě bruntálské dílny. Takovým hlavním důvodem je, že v kraji není mnoho takových soutěží, kde by se lidé s mentálním postižením mohli nějak výtvarně projevit nebo vyjádřit a druhým takovým hlavním důvodem je, že máme touhu se společně setkávat na nějakých akcích.“ </w:t>
      </w:r>
    </w:p>
    <w:p>
      <w:pPr/>
      <w:r>
        <w:rPr/>
        <w:t xml:space="preserve">Soutěžící brali své soutěžní úkoly opravdu vážně a pod jejich rukama vznikala opravdu velmi zajímavá a kvalitní výtvarná díla. </w:t>
      </w:r>
    </w:p>
    <w:p>
      <w:pPr/>
      <w:r>
        <w:rPr/>
        <w:t xml:space="preserve">Anketa: soutěžící uživatelé terapeutických zařízení</w:t>
      </w:r>
    </w:p>
    <w:p>
      <w:pPr/>
      <w:r>
        <w:rPr/>
        <w:t xml:space="preserve">„Já se jmenuji Hela Nejedlá a jsem z Benjamínu Krnova. A vyrábím enkaustiku.“ </w:t>
      </w:r>
    </w:p>
    <w:p>
      <w:pPr/>
      <w:r>
        <w:rPr/>
        <w:t xml:space="preserve">„Strom života. Z Nového Jičína.“ </w:t>
      </w:r>
    </w:p>
    <w:p>
      <w:pPr/>
      <w:r>
        <w:rPr/>
        <w:t xml:space="preserve">„Já maluju květiny s vázou. No není to těžké a jde mi to.“ </w:t>
      </w:r>
    </w:p>
    <w:p>
      <w:pPr/>
      <w:r>
        <w:rPr/>
        <w:t xml:space="preserve">„Já maluji kopretiny, ano to je můj nápad.“ </w:t>
      </w:r>
    </w:p>
    <w:p>
      <w:pPr/>
      <w:r>
        <w:rPr/>
        <w:t xml:space="preserve">Šikovné ruce ale nejsou jenom soutěží. Zároveň je to setkání s živou hudbou, tancem a občerstvením.</w:t>
      </w:r>
    </w:p>
    <w:p>
      <w:pPr/>
      <w:r>
        <w:rPr/>
        <w:t xml:space="preserve">Gabriela Rajdusová, Krajský úřad MS kraje: „Jsem nadšená z atmosféry, jsem nadšená už z toho, že ta akce se zorganizovala už opakovaně a jsem ráda, že můžu tady být a můžu koukat, kolik šikovných rukou tady je.“ </w:t>
      </w:r>
    </w:p>
    <w:p>
      <w:pPr/>
      <w:r>
        <w:rPr/>
        <w:t xml:space="preserve">Vendula Bradová, Odbor sociální věcí MěÚ Bruntál: „V mých očích jsou vítězi úplně všichni.“ </w:t>
      </w:r>
    </w:p>
    <w:p>
      <w:pPr/>
      <w:r>
        <w:rPr/>
        <w:t xml:space="preserve">Nejlepším účastníkům soutěže předal dary a ocenění starosta Bruntálu Petr Rys. Ten také poděkoval sponzorům a všem obětavým organizátorům, kteří byli zárukou úspěchu celé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743/v-bruntale-soutezili-zdravotne-postizeni-z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2026-04-22T13:33:59+02:00</dcterms:created>
  <dcterms:modified xsi:type="dcterms:W3CDTF">2026-04-22T13:33:59+02:00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