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7.10.2015,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Silnice „nikoho“ na Novojičínsku je opravena</w:t>
      </w:r>
    </w:p>
    <w:p>
      <w:pPr/>
      <w:r>
        <w:rPr/>
        <w:t xml:space="preserve">Oprava 681 metrů dlouhé silnice z Nového Jičína směrem do obce Rybí sice není stoprocentní, ale z úseku alespoň zmizely nebezpečné výmoly a praskliny. </w:t>
      </w:r>
    </w:p>
    <w:p>
      <w:pPr/>
      <w:r>
        <w:rPr/>
        <w:t xml:space="preserve">Část této silnice má zcela nový povrch, opravily ji firmy ze sousedícího  průmyslového parku. Do dalšího úseku komunikace společně investovaly tři obce. Opraven je pouze provizorně, zalepeny jsou díry a výtluky.</w:t>
      </w:r>
    </w:p>
    <w:p>
      <w:pPr/>
      <w:r>
        <w:rPr/>
        <w:t xml:space="preserve">Stát i kraj opravu financovat odmítly, proto se Nový Jičín dohodl se dvěma obcemi, jejichž katastrálním územím cesta vede. </w:t>
      </w:r>
    </w:p>
    <w:p>
      <w:pPr/>
      <w:r>
        <w:rPr/>
        <w:t xml:space="preserve">“Využívají to i naši občané, tak jsme to vlastně zkoordinovali, že 100 tisíc dala dar městu Nový Jičín obec Rybí, 50 tisíc obec Šenov a 19 tisíc 400 doplatil Nový Jičín. Správa silnic Moravskoslezského kraje, to znamená místní Správa a údržba silnici Nový Jičín, to opravila,” uvedl Pavel Rozbroj (ČSSD), místostarosta Nového Jičína.</w:t>
      </w:r>
    </w:p>
    <w:p>
      <w:pPr/>
      <w:r>
        <w:rPr/>
        <w:t xml:space="preserve">“Ten úsek, který skutečně je na katastru Šenova u Nového Jičína, který má zhruba 173 metrů, je třeba nějakým způsobem opravit. A mě osobně potěšilo velmi to, že všichni zastupitelé v naší obci, kteří byli přítomni na jednání zastupitelstva, návrh na příspěvek na tu opravu schválili,” Karel Třetina (ČSSD), starosta Šenova u Nového Jičína. </w:t>
      </w:r>
    </w:p>
    <w:p>
      <w:pPr/>
      <w:r>
        <w:rPr/>
        <w:t xml:space="preserve">Do budoucna se ale přece jen rýsuje možnost, že by celý tento úsek komunikace převzal kraj, a to v souvislosti s dlouhodobě plánovaným rozšířením souběžně vedoucí čtyřproudovky.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8959/silnice-nikoho-na-novojicinsku-je-oprav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2026-05-16T20:09:48+02:00</dcterms:created>
  <dcterms:modified xsi:type="dcterms:W3CDTF">2026-05-16T20:09:48+02:00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