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18.9.2013, 21:36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vyhlásila dožínkovou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5/obec-vyhlasila-dozink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