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Frýdek a Místek ve světle baroka</w:t>
      </w:r>
    </w:p>
    <w:p>
      <w:pPr/>
      <w:r>
        <w:rPr/>
        <w:t xml:space="preserve">Výstava s názvem Ve světle baroka se snaží návštěvníkům přiblížit život a každodennost obyvatel Frýdku a Místku převážně v 18.století. Snaží se z různých stránek ukázat, jak život v barokní době vypadal, s jakými obtížemi se lidé v té době museli vypořádat, nebo jaké katastrofy obě města postihly. </w:t>
      </w:r>
    </w:p>
    <w:p>
      <w:pPr/>
      <w:r>
        <w:rPr/>
        <w:t xml:space="preserve">Marek Weissbrod, komisař výstavy: “Sestavili jsme tady fiktivní procházky Frýdkem a Místkem na konci 18. století. Návštěvník si může přečíst, co by zajímavého viděl, kdyby městem procházel tehdy, co by bylo kolem něj, jaké sochy by potkal, jaké domy.”</w:t>
      </w:r>
    </w:p>
    <w:p>
      <w:pPr/>
      <w:r>
        <w:rPr/>
        <w:t xml:space="preserve">Návštěvníci si vedle samotné prohlídky exponátů a četby textových materiálů mohou vyzkoušet i dobové oblečení a šlechtické paruky.</w:t>
      </w:r>
    </w:p>
    <w:p>
      <w:pPr/>
      <w:r>
        <w:rPr/>
        <w:t xml:space="preserve">Marek Weissbrod, komisař výstavy: “Připravili jsme pro návštěvníky barokní fotokoutek, aby si mohli zhotovit vlastní barokní portrét. Mohou si zapůjčit oblečení, paruku a v tomto zákoutí se vyfotit a udělat si vlastní podobiznu.”</w:t>
      </w:r>
    </w:p>
    <w:p>
      <w:pPr/>
      <w:r>
        <w:rPr/>
        <w:t xml:space="preserve">Výstava Ve světle baroka potrvá na Frýdeckém zámku až do konce ledna. Muzeum Beskyd přichystalo pro zájemce navíc i dvě doprovodné přednášky, které se uskuteční ve výstavních síních. První z nich proběhne 21. ledna v 17 hodin a nese název Pomezí Těšínska a severovýchodní Moravy v období baroka. Druhá přednáška, která představí barokní sochy ve Frýdku a Místku a jejich příběhy, pak proběhne 28. ledna také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070/poznejte-frydek-a-mistek-ve-svetle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2026-04-15T13:34:32+02:00</dcterms:created>
  <dcterms:modified xsi:type="dcterms:W3CDTF">2026-04-15T13:34:32+02:00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