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odhalili drogovou varnu</w:t>
      </w:r>
    </w:p>
    <w:p>
      <w:pPr/>
      <w:r>
        <w:rPr/>
        <w:t xml:space="preserve">Speciální tým pod názvem Toxi se na dva muže a jednu ženu zaměřil zhruba od počátku léta. V noci ze 6. na 7. prosince si už byli policisté natolik jistí, že spolu se zásahovou jednotkou kraje do domu vtrhli a zadrželi tam dva muže. V tutéž dobu provedl jiný tým domovní prohlídku v ostravském bytě družky jednoho z výrobců.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"Při domovních prohlídkách bylo zajištěno funkční laboratorní zařízení pro výrobu drog, byly zajištěny drogy pervitin, metamfetamin, marihuana a heroin a mimo jiné při další domovní prohlídce byly zajištěny výbušniny určené k trhacím pracím." </w:t>
      </w:r>
    </w:p>
    <w:p>
      <w:pPr/>
      <w:r>
        <w:rPr/>
        <w:t xml:space="preserve">Kriminalista, tým Toxi: </w:t>
      </w:r>
      <w:r>
        <w:rPr>
          <w:i w:val="1"/>
          <w:iCs w:val="1"/>
        </w:rPr>
        <w:t xml:space="preserve">"Tuto skupinu jsme sledovali zhruba půl roku, máme prokázáno, že by po období minimálně tří měsíců měli vyrábět metamfetamin, pervitin. Vyráběli to z volně distribuovaných léků mimo území České republiky a v podstatě technologickým postupem z nich vyráběli pervitin. Jejich odběratelé byli v podstatě z celého Moravskoslezského kraje." </w:t>
      </w:r>
    </w:p>
    <w:p>
      <w:pPr/>
      <w:r>
        <w:rPr/>
        <w:t xml:space="preserve">Odpověď na otázku, proč měli výrobci drog v bytě půl kilogramu průmyslové plastické trhaviny Harmonit AD včetně rozbušek, policisté zatím hledají.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"Bylo sděleno obvinění třem pachatelům z trestných činů nedovoleného ozbrojování a nedovolené výroby a držení omamných a psychotropních látek. Na jednoho z obviněných byla uvalena vazba, ostatní dva spolupachatelé jsou vyšetřováni na svobodě." </w:t>
      </w:r>
    </w:p>
    <w:p>
      <w:pPr/>
      <w:r>
        <w:rPr/>
        <w:t xml:space="preserve">Vazebně stíhaný pachatel už byl pro podobnou trestnou činnost v minulosti odsouzen. Pokud soud uzná trojlístek vinným, hrozí jim pobyt za mřížemi v délce dvou až pěti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4/policiste-odhalili-drogovou-v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2026-06-09T02:38:02+02:00</dcterms:created>
  <dcterms:modified xsi:type="dcterms:W3CDTF">2026-06-09T02:38:02+02:00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