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14.1.2010, 05:00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Beseda s MUDr. Lukáčem o převratné metodě léčby artritidy - orthokine</w:t>
      </w:r>
    </w:p>
    <w:p>
      <w:pPr/>
      <w:r>
        <w:rPr/>
        <w:t xml:space="preserve">TV Polar: Pane doktore, na jakém principu metoda orthokine funguje? Opraví chrupavku nebo odstraní zánět a tudíž i bolest?</w:t>
      </w:r>
    </w:p>
    <w:p>
      <w:pPr/>
      <w:r>
        <w:rPr/>
        <w:t xml:space="preserve">L. L.: </w:t>
      </w:r>
      <w:r>
        <w:rPr>
          <w:i w:val="1"/>
          <w:iCs w:val="1"/>
        </w:rPr>
        <w:t xml:space="preserve">"Na úvod jen několik vysvětlení pojmů. Artrózou rozumíme obecně degenerativní chronické onemocnění, postihující především velké klouby. Na začátku stojí degenerativní změny kloubní chrupavky, které jsou provázené vznikem zánětu, respektive artritidy. Tahleta artritida vede k tomu, že přirozené prostředí v kloubu, které je zásadité se mění v kyselé a dochází k podráždění periferních receptorů a člověk začíná vnímat bolest."</w:t>
      </w:r>
    </w:p>
    <w:p>
      <w:pPr/>
      <w:r>
        <w:rPr/>
        <w:t xml:space="preserve">TV Polar: Artróza má několik stupňů, kdy je orthokine použitelný a naopak, kdy už použitelný není?</w:t>
      </w:r>
    </w:p>
    <w:p>
      <w:pPr/>
      <w:r>
        <w:rPr/>
        <w:t xml:space="preserve">L. L.: </w:t>
      </w:r>
      <w:r>
        <w:rPr>
          <w:i w:val="1"/>
          <w:iCs w:val="1"/>
        </w:rPr>
        <w:t xml:space="preserve">"Artróza má 4 stupně. Jde o komplex subjektivních i klinických příznaků v kombinaci většinou s rentegonologickým vyšetřením. Metoda orthokine je vhodná do třetího stádia onemocnění. Má dvě základní součásti. První součástí je léčba bolestivého zánětu a druhá fáze pak po navození přirozeného prostředí kloubu je nastoupení regenerace. Ta je závsilá na tom, zda je chrupavka ještě schopna samostatné regenerace anebo pokud už není schopna samoregenerace a jsou zde velké defekty, které obnažují kost na kterou chrupavka nasedá, tak v tomto případě růstové faktory, které jsou obsaženy v séru (které je klíčovou součástí metody orthokine), vytvoří jakýsi film nebo membránu a ta částečně tyto defekty sanuje."</w:t>
      </w:r>
    </w:p>
    <w:p>
      <w:pPr/>
      <w:r>
        <w:rPr/>
        <w:t xml:space="preserve">TV Polar: Když pacient vybere všechny dávky - těch dávek je šest - na jak dlouho se mu uleví?</w:t>
      </w:r>
    </w:p>
    <w:p>
      <w:pPr/>
      <w:r>
        <w:rPr/>
        <w:t xml:space="preserve">L. L.:</w:t>
      </w:r>
      <w:r>
        <w:rPr>
          <w:i w:val="1"/>
          <w:iCs w:val="1"/>
        </w:rPr>
        <w:t xml:space="preserve"> "Existuje klinická studie německých kolegů, která zahrnuje 374 pacientů. V ní se hodnotil dosažený výsledek po aplikaci těchto injekcí. Více, než 50% pacientů ještě po dvou letech po aplikaci měli prakticky ještě stejnou úlevu, jaká se projevila v průběhu aplikace, respektive v návaznosti na aplikaci těchto injekcí."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2687/beseda-s-mudr-lukacem-o-prevratne-metode-lecby-artritidy--orthok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2026-05-23T14:49:18+02:00</dcterms:created>
  <dcterms:modified xsi:type="dcterms:W3CDTF">2026-05-23T14:49:18+02:00</dcterms:modified>
</cp:coreProperties>
</file>

<file path=docProps/custom.xml><?xml version="1.0" encoding="utf-8"?>
<Properties xmlns="http://schemas.openxmlformats.org/officeDocument/2006/custom-properties" xmlns:vt="http://schemas.openxmlformats.org/officeDocument/2006/docPropsVTypes"/>
</file>