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chce pustit do rekonstrukce přednádražního prostoru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4/radnice-se-chce-pustit-do-rekonstrukce-prednadrazni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