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Tomášem Hanzlem na téma finance</w:t>
      </w:r>
    </w:p>
    <w:p>
      <w:pPr/>
      <w:r>
        <w:rPr/>
        <w:t xml:space="preserve">TV Polar: Pane primátore, zastupitelé v dubnu rozdělili 193 miliony korun z přebytku roku 2009, což je na tuto dobu poměrně velká částka. Jak je možné, že je město v plusu, když si ostatní stěžují na propady kvůli krizi?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"Já si myslím, že je to poměrně jednoduché, protože město poměrně dobře hospodaří, my jsme při tvorbě toho rozpočtu pracovali s takovými parametry, že jsme počítali s tím, že ty výnosy nebudou tak velké, jak ostatní města předpokládala, a ti ostatní se pak dostali do problémů a my jsme si ten problém tím pádem nezpůsobili, dokázali jsme financovat všechny záležitosti, které jsme potřebovali, dokonce jsme nemuseli omezit významným způsobem žádné investiční akce, což každý může vidět, a přesto jsme ještě dokázali hospodařit tak, že nám zůstal docela velký přebytek peněz na rozdělení. Já bych jen v této souvislosti chtěl říct, že máme ještě další výnosy z privatizace bytového fondu, ale ty peníze v žádném případě nejsou zohledněny v tomto přebytku. Ten přebytek je o tom, že karvinská radnice sama o sobě dobře hospodařila a ty peníze může dál rozdělit na další investiční akce a výnosy z privatizace. To jsou zcela jiné peníze, které se budou používat a zapojovat do rozpočtu pouze na rozvoj města ku prospěchu všech občanů, na investiční akce, na spolufinancování různých akcí, ale nemá to nic společného s přebytkem."</w:t>
      </w:r>
    </w:p>
    <w:p>
      <w:pPr/>
      <w:r>
        <w:rPr/>
        <w:t xml:space="preserve">TV Polar: Už tedy konkrétně víte, kam ty peníze z přebytku půjdou?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"Peníze z přebytku půjdou hlavně do velkých věcí, jako je dokončení a spolufinancování rekonstrukce Kulturního domu Družba, výstavba loděnic v parku Boženy Němcové a pak hodně velké věci, na které se v minulosti hodně zapomínalo, a to je oprava a rekonstrukce chodníků, cest a parkovacích míst. Je třeba taky říct, že ne všechny komunikace jsou v majetku města. Ale ty, které máme, tak jsme se rozhodli, že je začneme docela významným způsobem opravovat, a v letošním roce jsme na to vyčlenili zhruba 30 milionů korun."</w:t>
      </w:r>
    </w:p>
    <w:p>
      <w:pPr/>
      <w:r>
        <w:rPr/>
        <w:t xml:space="preserve">TV Polar: Můžete říct konkrétně, které ulice budou opraveny?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"Konkrétně vám to můžu říct tak, že v každé městské části se dočkáme minimálně jedné významné ulice. Příkladem v Karviné-8 to bude část ulice Žižkova a část ulice kolem Rudé Armády kolem lázní, v Karviné-6 to bude ulice Na Vyhlídce a dál pokračujeme v dalších městských částech. Z dalších investičních akcí bych jmenoval to, že budeme dále investovat významným způsobem do oprav škol a školek, jako je třeba ZŠ Mendelova."</w:t>
      </w:r>
    </w:p>
    <w:p>
      <w:pPr/>
      <w:r>
        <w:rPr/>
        <w:t xml:space="preserve">TV Polar: A co menší a třeba i neinvestiční akce?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"Z menších akcí je to, že si budeme moci dovolit koupit a rozšířit areál letního koupaliště, že můžeme pracovat na digitalizaci letního kina, budeme pořádat ještě více kulturních a společenských akcí v našem městě, i když si myslím, že jich máme docela dost, ale budeme i na tyto věci myslet."</w:t>
      </w:r>
    </w:p>
    <w:p>
      <w:pPr/>
      <w:r>
        <w:rPr/>
        <w:t xml:space="preserve">TV Polar: A pamatujete třeba i na hasiče nebo městskou policii?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"To jsou dvě velmi důležité záležitosti. Městská policie je dnes organizace, která si velmi zlepšuje svou image a svůj kredit a zaslouží si mít dobré pracovní podmínky, proto celá budova MP projde docela rozsáhlou rekonstrukcí, takže tam peníze investovat budeme a budeme investovat do sboru dobrovolných hasičů v Karviné-Mizerově, kde se vybuduje nová cvičná plocha."</w:t>
      </w:r>
    </w:p>
    <w:p>
      <w:pPr/>
      <w:r>
        <w:rPr/>
        <w:t xml:space="preserve">TV Polar: Bude na některé projekty přispívat Evropská unie?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"EU přispívá na docela velkou část těchto projektů, které jsem vyjmenoval, a to částkou, která se pohybuje zhruba od 40-95% podle typu projektu."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52/beseda-s-primatorem-karvine-tomasem-hanzlem-na-tema-fi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