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rozvěsili mladí přírodovědci ptačí budky</w:t>
      </w:r>
    </w:p>
    <w:p>
      <w:pPr/>
      <w:r>
        <w:rPr/>
        <w:t xml:space="preserve">Celkem 17 ptačích budek pověsily o víkendu členové karvinské přírodovědného kroužku na stromy v terénu kolem řeky Olše a v blízkém zalesněném prostranství.</w:t>
      </w:r>
    </w:p>
    <w:p>
      <w:pPr/>
      <w:r>
        <w:rPr/>
        <w:t xml:space="preserve">Otakar Zavalský, ornitolog, ekopedagog: “Jedna z nich je velká, pro sovy, teoreticky v ní může zahnízdit i morčák velký a pak máme budky pro nejrůznější drobné pěvce, pro lejska šedého, brhlíka lesního, sýkoru koňadru, modřinku, pro špačka a pro vrabce polního.”</w:t>
      </w:r>
    </w:p>
    <w:p>
      <w:pPr/>
      <w:r>
        <w:rPr/>
        <w:t xml:space="preserve">Děti budky také pravidelně kontrolují a čistí. Jsou zkonstruované tak, že se dá do nich dostat.</w:t>
      </w:r>
    </w:p>
    <w:p>
      <w:pPr/>
      <w:r>
        <w:rPr/>
        <w:t xml:space="preserve">Naděžda Sikorová, vedoucí přírodovědné stanice: “Ptákům to nevadí, moc je nevyrušíme, děti si mohou prohlédnout nebo je i spočítat, zjistíme jaké druhy vyhnízdily.”</w:t>
      </w:r>
    </w:p>
    <w:p>
      <w:pPr/>
      <w:r>
        <w:rPr/>
        <w:t xml:space="preserve">Anketa, děti: “Jsem strašně ráda, že jsem na tuhle akci mohla jít. Učím se hodně o ptácích, poznávat budky.” “Výskyt těch ptáčků je nízký a je to pěkné to vyvěšovat a chránit ty ptáčky.”</w:t>
      </w:r>
    </w:p>
    <w:p>
      <w:pPr/>
      <w:r>
        <w:rPr/>
        <w:t xml:space="preserve">Drobní ptáci, kteří začnou hnízdit v  průběhu dubna, května, si cestu do ptačí budky najdou hned, větší druhy si budku vyhlédnou až na podzim a obsadí ji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76/v-karvine-rozvesili-mladi-prirodovedci-ptaci-bu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2026-05-19T20:06:25+02:00</dcterms:created>
  <dcterms:modified xsi:type="dcterms:W3CDTF">2026-05-19T20:06:25+02:00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