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Orlovské ulici v Havířově se stala opět nehoda</w:t>
      </w:r>
    </w:p>
    <w:p>
      <w:pPr/>
      <w:r>
        <w:rPr/>
        <w:t xml:space="preserve">V pondělí odpoledne nezvládl jednadvacetiletý řidič osobního vozidla na Orlovské ulici v Havířově řízení a narazil do pilíře železničního mostu. Při pohledu na zdemolované auto bylo zřejmé, že muž utrpěl vážná zranění. Hasiči museli jednat rychle, ale opatrně, protože řidič měl zaklíněné nohy.</w:t>
      </w:r>
    </w:p>
    <w:p>
      <w:pPr/>
      <w:r>
        <w:rPr/>
        <w:t xml:space="preserve">Lukáš Humpl, mluvčí ZZS MKS: “Utrpěl mnohočetná vážná zranění v oblasti hrudníku, dolních končetin a zasahující lékař vyslovil podezření také na poranění pánve. Jeho stav vyžadoval uvést pacienta do umělého spánku”.</w:t>
      </w:r>
    </w:p>
    <w:p>
      <w:pPr/>
      <w:r>
        <w:rPr/>
        <w:t xml:space="preserve">Příčinu nehody prozatím policie nezná. Je však možné, že za ní bude opět vysoká rychlost.</w:t>
      </w:r>
    </w:p>
    <w:p>
      <w:pPr/>
      <w:r>
        <w:rPr/>
        <w:t xml:space="preserve">Letos je to už druhá vážná dopravní nehoda, která se na této silnici stala. Bohužel tu lednovou řidič nepřežil. Čelně se střetl s autobusem plným studentů, kteří cestovali do školy. A i toho pietní místo připomíná tragickou nehodu, která se stala na štědrý večer před dvěma lety. Zemřela při ní čtyřiadvacetiletá žena.</w:t>
      </w:r>
    </w:p>
    <w:p>
      <w:pPr/>
      <w:r>
        <w:rPr/>
        <w:t xml:space="preserve">Zlatuše Viačková, mluvčí PČR Karviná: “Silnice je na tomto úseku široká, svádí řidiče k rychlé jízdě. Proto apelujeme na řidiče, že by měli dodržovat dopravní značení a být obezřetní”.</w:t>
      </w:r>
    </w:p>
    <w:p>
      <w:pPr/>
      <w:r>
        <w:rPr/>
        <w:t xml:space="preserve">Sundat nohu z plynu by mohla řidiče přimět hlídka dopravní policie, která je kvůli nehodám v daném úseku vidět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996/na-orlovske-ulici-v-havirove-se-stala-opet-ne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2026-05-26T01:19:55+02:00</dcterms:created>
  <dcterms:modified xsi:type="dcterms:W3CDTF">2026-05-26T01:19:55+02:00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