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Beskydské rekordy dotaženy do konce</w:t>
      </w:r>
    </w:p>
    <w:p>
      <w:pPr/>
      <w:r>
        <w:rPr/>
        <w:t xml:space="preserve">Letos v srpnu proběhl na frýdeckém náměstí pokus o zápis do České knihy rekordů. Šlo o druhý ročník Beskydských rekordů. Na akci se lidé snažili složit puzzle Frýdku-Místku. Aby město na rekord dosáhlo, muselo by se u obrazu vystřídat 2010 lidí během 12 hodin. Většina přítomných věřila, že se to podaří.</w:t>
      </w:r>
    </w:p>
    <w:p>
      <w:pPr/>
      <w:r>
        <w:rPr/>
        <w:t xml:space="preserve">Anketa, srpen 2010, návštěvníci Beskydských rekordů: Myslíte si, že to složí? </w:t>
      </w:r>
      <w:r>
        <w:rPr>
          <w:i w:val="1"/>
          <w:iCs w:val="1"/>
        </w:rPr>
        <w:t xml:space="preserve">"No určitě, když jsme to našli my." "Myslím, že to určitě poskládají."</w:t>
      </w:r>
    </w:p>
    <w:p>
      <w:pPr/>
      <w:r>
        <w:rPr/>
        <w:t xml:space="preserve">Ale neposkládali. 299 políček zůstalo prázdných. Nedávno je ale pořadatelé a sponzoři Beskydských rekordů zaplnili.</w:t>
      </w:r>
    </w:p>
    <w:p>
      <w:pPr/>
      <w:r>
        <w:rPr/>
        <w:t xml:space="preserve">Monika Konvičná, ředitelka Beskydského informačního centra: </w:t>
      </w:r>
      <w:r>
        <w:rPr>
          <w:i w:val="1"/>
          <w:iCs w:val="1"/>
        </w:rPr>
        <w:t xml:space="preserve">"Chtěli jsme symbolicky poděkovat všem partnerům, kteří se na Beskydském Veselétě a podpoře tohoto projektu podíleli. Takže jsme zvolili tuto formu poděkování, kdy si mohli sami odzkoušet ten reál jako se všichni občané města Frýdku-Místku 21. srpna letošního roku, o prázdninách, pokoušeli o rekord města Frýdku-Místku."</w:t>
      </w:r>
    </w:p>
    <w:p>
      <w:pPr/>
      <w:r>
        <w:rPr/>
        <w:t xml:space="preserve">Celé symbolické dotažení Beskydských rekordů do konce probíhalo na ulici Hluboká ve Frýdku. Konkrétně na Kupeckých domech.</w:t>
      </w:r>
    </w:p>
    <w:p>
      <w:pPr/>
      <w:r>
        <w:rPr/>
        <w:t xml:space="preserve">Milan Kedroň, majitel Kupeckých domů: </w:t>
      </w:r>
      <w:r>
        <w:rPr>
          <w:i w:val="1"/>
          <w:iCs w:val="1"/>
        </w:rPr>
        <w:t xml:space="preserve">"Ulička Hluboká patří mezi historické uličky. V jednom z domů žil v minulém století děda hudebního skladatele Leoše Janáčka. Na tom domě je umístěna i pamětní deska. A spousta turistů tady prochází a myslím si, že by byla škoda, kdyby to bylo někde zapomenuto."</w:t>
      </w:r>
    </w:p>
    <w:p>
      <w:pPr/>
      <w:r>
        <w:rPr/>
        <w:t xml:space="preserve">Brzy se aquapark i místecké náměstí stává elikém ve velikém kompletní. Prázdná místa nemá ani dívka z mezinárodního folklórního festivalu. Díra na frýdeckém zámku také mizí. Úplně poslední puzzle získává Lysá hora. Obraz by měl na ulici Hluboká viset až do jara. Vedení BIC také plánuje, že ho nafotí a ze snímků udělá pohledy, které budou k dostání v infocentrech.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5263/beskydske-rekordy-dotazeny-do-ko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2026-05-16T07:13:10+02:00</dcterms:created>
  <dcterms:modified xsi:type="dcterms:W3CDTF">2026-05-16T07:13:10+02:00</dcterms:modified>
</cp:coreProperties>
</file>

<file path=docProps/custom.xml><?xml version="1.0" encoding="utf-8"?>
<Properties xmlns="http://schemas.openxmlformats.org/officeDocument/2006/custom-properties" xmlns:vt="http://schemas.openxmlformats.org/officeDocument/2006/docPropsVTypes"/>
</file>