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napíše osmou kapitolu</w:t>
      </w:r>
    </w:p>
    <w:p>
      <w:pPr/>
    </w:p>
    <w:p>
      <w:pPr/>
      <w:r>
        <w:rPr/>
        <w:t xml:space="preserve">Základní škola Vsetín - Luh porazila ve finále minulého ročníku ambiciózní tým z karvinské ZŠ Prameny a ukořistila ceněnou trofej. Vsetínský triumf podtrhlo ještě třetím místem družstvo ze Základní školy Vsetín - Ohrada, které zdolalo v boji o bronz ostravskou Šoupalku.</w:t>
      </w:r>
    </w:p>
    <w:p>
      <w:pPr/>
      <w:r>
        <w:rPr/>
        <w:t xml:space="preserve">Turnaj ČEZ Street Hockey je společným dítětem hlavního partnera společnosti ČEZ a ostravské televize Polar, která jej už osmým rokem organizuje. Oblíbenost podniku stoupá, každoročně přitáhne ke sportu tisíce školáků do 13 let z Moravskoslezského a Olomouckého kraje a okresu Vsetín. Turnaj začíná soutěžními koly na jednotlivých školách, z oblastních kol pak postupuje 64 nejlepších týmů do Velkého finále v ostravské ČEZ Aréně.</w:t>
      </w:r>
    </w:p>
    <w:p>
      <w:pPr/>
      <w:r>
        <w:rPr>
          <w:i w:val="1"/>
          <w:iCs w:val="1"/>
        </w:rPr>
        <w:t xml:space="preserve">„Mladí sportovci tak mohou ochutnat atmosféru velkých turnajů a profesionální zázemí moderní arény. Snažíme se tak motivovat co nejvíce žáků, aby si florbal vyzkoušeli a třeba i u sportu delší dobu zůstali,"</w:t>
      </w:r>
      <w:r>
        <w:rPr/>
        <w:t xml:space="preserve"> vysvětluje Jaroslav Korytář z televize Polar.</w:t>
      </w:r>
    </w:p>
    <w:p>
      <w:pPr/>
      <w:r>
        <w:rPr/>
        <w:t xml:space="preserve">Kromě krásných věcných cen (většinou sportovního vybavení) se mohou účastníci turnaje každým rokem těšit na setkání s hokejovými a florbalovými hvězdami našeho regionu. Nejinak tomu bude i při osmém ročníku, který vyvrcholí velkým finálovým turnajem v dubnu příštího roku.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428/cez-street-hockey-napise-osmou-kapit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2026-05-24T11:32:02+02:00</dcterms:created>
  <dcterms:modified xsi:type="dcterms:W3CDTF">2026-05-24T11:32:02+02:00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