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10.3.2011, 06:29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Konference "Budoucnost trhu práce - bez talentů to nepůjde"</w:t>
      </w:r>
    </w:p>
    <w:p>
      <w:pPr/>
      <w:r>
        <w:rPr/>
        <w:t xml:space="preserve">Alice Šustková, mluvčí Kariéry Plus: </w:t>
      </w:r>
      <w:r>
        <w:rPr>
          <w:i w:val="1"/>
          <w:iCs w:val="1"/>
        </w:rPr>
        <w:t xml:space="preserve">„Tématem konference je jak udržet talenty v regionu i v České republice a jak přilákat talenty z jiných zemí."</w:t>
      </w:r>
    </w:p>
    <w:p>
      <w:pPr/>
      <w:r>
        <w:rPr/>
        <w:t xml:space="preserve">Ivo Vondrák, rektor VŠB - TU Ostrava: </w:t>
      </w:r>
      <w:r>
        <w:rPr>
          <w:i w:val="1"/>
          <w:iCs w:val="1"/>
        </w:rPr>
        <w:t xml:space="preserve">„Nejde nám o to vychovávat studenty pro úřad práce, ale chceme vychovat studenty, kteří najdou uplatnění."</w:t>
      </w:r>
    </w:p>
    <w:p>
      <w:pPr/>
      <w:r>
        <w:rPr/>
        <w:t xml:space="preserve">Projekt Kariéra Plus si klade za cíl především zprostředkovat první kontakt absolventům vysokých škol se zaměstnavateli. Firmy se naopak mohou prezentovat. Velkým lákadlem druhého dne byl referát světoznámého ekonoma Jana Švejnara o perspektivě České republiky.</w:t>
      </w:r>
    </w:p>
    <w:p>
      <w:pPr/>
      <w:r>
        <w:rPr/>
        <w:t xml:space="preserve">Jan Švejnar, ekonom: </w:t>
      </w:r>
      <w:r>
        <w:rPr>
          <w:i w:val="1"/>
          <w:iCs w:val="1"/>
        </w:rPr>
        <w:t xml:space="preserve">„Talent bereme jako něco, s čím se narodíme. Buď to máme, nebo ne. Když to ale vidíme v tom celosvětovém měřítku, nakonec je to o tom, jestli je člověk ochoten spolupracovat, pracovat v týmu a být dobrým občanem."</w:t>
      </w:r>
    </w:p>
    <w:p>
      <w:pPr/>
      <w:r>
        <w:rPr/>
        <w:t xml:space="preserve">Zájem studentů byl obrovský. Na veletrh si našlo cestu přes 5 tisíc studentů a i při přednáškách odborníků byl sál plný.</w:t>
      </w:r>
    </w:p>
    <w:p>
      <w:pPr/>
      <w:r>
        <w:rPr/>
        <w:t xml:space="preserve">Anketa, studenti: 1. </w:t>
      </w:r>
      <w:r>
        <w:rPr>
          <w:i w:val="1"/>
          <w:iCs w:val="1"/>
        </w:rPr>
        <w:t xml:space="preserve">"Švejnar se mi líbí, má co říct k tomuto tématu." </w:t>
      </w:r>
      <w:r>
        <w:rPr/>
        <w:t xml:space="preserve">2. </w:t>
      </w:r>
      <w:r>
        <w:rPr>
          <w:i w:val="1"/>
          <w:iCs w:val="1"/>
        </w:rPr>
        <w:t xml:space="preserve">„Chodím tady každý rok, je to důležité." </w:t>
      </w:r>
      <w:r>
        <w:rPr/>
        <w:t xml:space="preserve">3. </w:t>
      </w:r>
      <w:r>
        <w:rPr>
          <w:i w:val="1"/>
          <w:iCs w:val="1"/>
        </w:rPr>
        <w:t xml:space="preserve">„Zajímá mě názor pana Švejnara."</w:t>
      </w:r>
    </w:p>
    <w:p>
      <w:pPr/>
      <w:r>
        <w:rPr/>
        <w:t xml:space="preserve">Jiří Močkoř, rektor Ostravské univerzity: </w:t>
      </w:r>
      <w:r>
        <w:rPr>
          <w:i w:val="1"/>
          <w:iCs w:val="1"/>
        </w:rPr>
        <w:t xml:space="preserve">„Dochází tady k propojení toho, co není úplně běžné. Na jedné straně poskytovatel vzdělání a na druhé straně odběratel."</w:t>
      </w:r>
    </w:p>
    <w:p>
      <w:pPr/>
      <w:r>
        <w:rPr/>
        <w:t xml:space="preserve">Konference nesla název „Budoucnost trhu práce - Bez talentů to nepůjde!" Tento námět vzešel ze strategie nedávno podepsaného Moravskoslezského paktu zaměstnanosti.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510/konference-budoucnost-trhu-prace--bez-talentu-to-nepuj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2026-04-11T07:14:38+02:00</dcterms:created>
  <dcterms:modified xsi:type="dcterms:W3CDTF">2026-04-11T07:14:38+02:00</dcterms:modified>
</cp:coreProperties>
</file>

<file path=docProps/custom.xml><?xml version="1.0" encoding="utf-8"?>
<Properties xmlns="http://schemas.openxmlformats.org/officeDocument/2006/custom-properties" xmlns:vt="http://schemas.openxmlformats.org/officeDocument/2006/docPropsVTypes"/>
</file>